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A3" w:rsidRDefault="00742718" w:rsidP="00C50BA3">
      <w:pPr>
        <w:widowControl/>
        <w:shd w:val="clear" w:color="auto" w:fill="FFFFFF"/>
        <w:spacing w:line="286" w:lineRule="atLeast"/>
        <w:jc w:val="left"/>
        <w:rPr>
          <w:rFonts w:asciiTheme="majorEastAsia" w:eastAsiaTheme="majorEastAsia" w:hAnsiTheme="majorEastAsia" w:hint="eastAsia"/>
          <w:b/>
          <w:bCs/>
          <w:color w:val="000000" w:themeColor="text1"/>
          <w:szCs w:val="21"/>
        </w:rPr>
      </w:pPr>
      <w:r w:rsidRPr="00C50BA3">
        <w:rPr>
          <w:rFonts w:asciiTheme="majorEastAsia" w:eastAsiaTheme="majorEastAsia" w:hAnsiTheme="majorEastAsia" w:cs="宋体" w:hint="eastAsia"/>
          <w:b/>
          <w:color w:val="000000" w:themeColor="text1"/>
          <w:kern w:val="0"/>
          <w:szCs w:val="21"/>
        </w:rPr>
        <w:t>中共中央办公厅《关于推进“两学一做”学习教育常态化制度化的意见》</w:t>
      </w:r>
      <w:r w:rsidR="00CF28C9" w:rsidRPr="00C50BA3">
        <w:rPr>
          <w:rFonts w:asciiTheme="majorEastAsia" w:eastAsiaTheme="majorEastAsia" w:hAnsiTheme="majorEastAsia" w:cs="宋体" w:hint="eastAsia"/>
          <w:b/>
          <w:color w:val="000000" w:themeColor="text1"/>
          <w:kern w:val="0"/>
          <w:szCs w:val="21"/>
        </w:rPr>
        <w:t>、</w:t>
      </w:r>
      <w:r w:rsidR="00CF28C9" w:rsidRPr="00C50BA3">
        <w:rPr>
          <w:rFonts w:asciiTheme="majorEastAsia" w:eastAsiaTheme="majorEastAsia" w:hAnsiTheme="majorEastAsia" w:hint="eastAsia"/>
          <w:b/>
          <w:bCs/>
          <w:color w:val="000000" w:themeColor="text1"/>
          <w:szCs w:val="21"/>
        </w:rPr>
        <w:t>中共教育部党</w:t>
      </w:r>
    </w:p>
    <w:p w:rsidR="0007049A" w:rsidRPr="00C50BA3" w:rsidRDefault="00CF28C9" w:rsidP="00C50BA3">
      <w:pPr>
        <w:widowControl/>
        <w:shd w:val="clear" w:color="auto" w:fill="FFFFFF"/>
        <w:spacing w:line="286" w:lineRule="atLeast"/>
        <w:ind w:firstLineChars="250" w:firstLine="527"/>
        <w:jc w:val="left"/>
        <w:rPr>
          <w:rFonts w:asciiTheme="majorEastAsia" w:eastAsiaTheme="majorEastAsia" w:hAnsiTheme="majorEastAsia"/>
          <w:b/>
          <w:bCs/>
          <w:color w:val="000000" w:themeColor="text1"/>
          <w:szCs w:val="21"/>
        </w:rPr>
      </w:pPr>
      <w:r w:rsidRPr="00C50BA3">
        <w:rPr>
          <w:rFonts w:asciiTheme="majorEastAsia" w:eastAsiaTheme="majorEastAsia" w:hAnsiTheme="majorEastAsia" w:hint="eastAsia"/>
          <w:b/>
          <w:bCs/>
          <w:color w:val="000000" w:themeColor="text1"/>
          <w:szCs w:val="21"/>
        </w:rPr>
        <w:t>组《关于推进高等学校“两学一做”学习教育常态化制度化的实施意见》</w:t>
      </w:r>
      <w:r w:rsidR="00742718" w:rsidRPr="00C50BA3">
        <w:rPr>
          <w:rFonts w:asciiTheme="majorEastAsia" w:eastAsiaTheme="majorEastAsia" w:hAnsiTheme="majorEastAsia" w:cs="宋体" w:hint="eastAsia"/>
          <w:b/>
          <w:color w:val="000000" w:themeColor="text1"/>
          <w:kern w:val="0"/>
          <w:szCs w:val="21"/>
        </w:rPr>
        <w:t>摘编</w:t>
      </w:r>
    </w:p>
    <w:p w:rsidR="00317DBD" w:rsidRPr="00C50BA3" w:rsidRDefault="004158A0" w:rsidP="00C50BA3">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一、</w:t>
      </w:r>
      <w:r w:rsidR="00317DBD" w:rsidRPr="00C50BA3">
        <w:rPr>
          <w:rFonts w:asciiTheme="majorEastAsia" w:eastAsiaTheme="majorEastAsia" w:hAnsiTheme="majorEastAsia" w:cs="宋体" w:hint="eastAsia"/>
          <w:b/>
          <w:color w:val="000000" w:themeColor="text1"/>
          <w:kern w:val="0"/>
          <w:szCs w:val="21"/>
        </w:rPr>
        <w:t>关于“两学”</w:t>
      </w:r>
    </w:p>
    <w:p w:rsidR="00907F63" w:rsidRPr="00C50BA3" w:rsidRDefault="004158A0" w:rsidP="00C50BA3">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（一）</w:t>
      </w:r>
      <w:r w:rsidR="00317DBD" w:rsidRPr="00C50BA3">
        <w:rPr>
          <w:rFonts w:asciiTheme="majorEastAsia" w:eastAsiaTheme="majorEastAsia" w:hAnsiTheme="majorEastAsia" w:cs="宋体" w:hint="eastAsia"/>
          <w:b/>
          <w:color w:val="000000" w:themeColor="text1"/>
          <w:kern w:val="0"/>
          <w:szCs w:val="21"/>
        </w:rPr>
        <w:t>总要求</w:t>
      </w:r>
    </w:p>
    <w:p w:rsidR="004158A0" w:rsidRPr="00C50BA3" w:rsidRDefault="004158A0" w:rsidP="00317DBD">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proofErr w:type="gramStart"/>
      <w:r w:rsidRPr="00C50BA3">
        <w:rPr>
          <w:rFonts w:asciiTheme="majorEastAsia" w:eastAsiaTheme="majorEastAsia" w:hAnsiTheme="majorEastAsia" w:cs="宋体" w:hint="eastAsia"/>
          <w:color w:val="000000" w:themeColor="text1"/>
          <w:kern w:val="0"/>
          <w:szCs w:val="21"/>
        </w:rPr>
        <w:t>一</w:t>
      </w:r>
      <w:proofErr w:type="gramEnd"/>
      <w:r w:rsidR="00317DBD" w:rsidRPr="00C50BA3">
        <w:rPr>
          <w:rFonts w:asciiTheme="majorEastAsia" w:eastAsiaTheme="majorEastAsia" w:hAnsiTheme="majorEastAsia" w:cs="宋体" w:hint="eastAsia"/>
          <w:color w:val="000000" w:themeColor="text1"/>
          <w:kern w:val="0"/>
          <w:szCs w:val="21"/>
        </w:rPr>
        <w:t>坚持</w:t>
      </w:r>
      <w:r w:rsidRPr="00C50BA3">
        <w:rPr>
          <w:rFonts w:asciiTheme="majorEastAsia" w:eastAsiaTheme="majorEastAsia" w:hAnsiTheme="majorEastAsia" w:cs="宋体" w:hint="eastAsia"/>
          <w:color w:val="000000" w:themeColor="text1"/>
          <w:kern w:val="0"/>
          <w:szCs w:val="21"/>
        </w:rPr>
        <w:t>：坚持读原著、学原文、悟原理，联系实际学、带着问题学、不断跟进学</w:t>
      </w:r>
    </w:p>
    <w:p w:rsidR="004158A0" w:rsidRPr="00C50BA3" w:rsidRDefault="004158A0" w:rsidP="00317DBD">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proofErr w:type="gramStart"/>
      <w:r w:rsidRPr="00C50BA3">
        <w:rPr>
          <w:rFonts w:asciiTheme="majorEastAsia" w:eastAsiaTheme="majorEastAsia" w:hAnsiTheme="majorEastAsia" w:cs="宋体" w:hint="eastAsia"/>
          <w:color w:val="000000" w:themeColor="text1"/>
          <w:kern w:val="0"/>
          <w:szCs w:val="21"/>
        </w:rPr>
        <w:t>一</w:t>
      </w:r>
      <w:proofErr w:type="gramEnd"/>
      <w:r w:rsidR="00317DBD" w:rsidRPr="00C50BA3">
        <w:rPr>
          <w:rFonts w:asciiTheme="majorEastAsia" w:eastAsiaTheme="majorEastAsia" w:hAnsiTheme="majorEastAsia" w:cs="宋体" w:hint="eastAsia"/>
          <w:color w:val="000000" w:themeColor="text1"/>
          <w:kern w:val="0"/>
          <w:szCs w:val="21"/>
        </w:rPr>
        <w:t>领会</w:t>
      </w:r>
      <w:r w:rsidRPr="00C50BA3">
        <w:rPr>
          <w:rFonts w:asciiTheme="majorEastAsia" w:eastAsiaTheme="majorEastAsia" w:hAnsiTheme="majorEastAsia" w:cs="宋体" w:hint="eastAsia"/>
          <w:color w:val="000000" w:themeColor="text1"/>
          <w:kern w:val="0"/>
          <w:szCs w:val="21"/>
        </w:rPr>
        <w:t>：领会</w:t>
      </w:r>
      <w:r w:rsidR="00317DBD" w:rsidRPr="00C50BA3">
        <w:rPr>
          <w:rFonts w:asciiTheme="majorEastAsia" w:eastAsiaTheme="majorEastAsia" w:hAnsiTheme="majorEastAsia" w:cs="宋体" w:hint="eastAsia"/>
          <w:color w:val="000000" w:themeColor="text1"/>
          <w:kern w:val="0"/>
          <w:szCs w:val="21"/>
        </w:rPr>
        <w:t>掌握基本精神、基本</w:t>
      </w:r>
      <w:r w:rsidRPr="00C50BA3">
        <w:rPr>
          <w:rFonts w:asciiTheme="majorEastAsia" w:eastAsiaTheme="majorEastAsia" w:hAnsiTheme="majorEastAsia" w:cs="宋体" w:hint="eastAsia"/>
          <w:color w:val="000000" w:themeColor="text1"/>
          <w:kern w:val="0"/>
          <w:szCs w:val="21"/>
        </w:rPr>
        <w:t>内容、基本要求</w:t>
      </w:r>
    </w:p>
    <w:p w:rsidR="002D4EA1" w:rsidRPr="00C50BA3" w:rsidRDefault="004158A0" w:rsidP="004158A0">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proofErr w:type="gramStart"/>
      <w:r w:rsidRPr="00C50BA3">
        <w:rPr>
          <w:rFonts w:asciiTheme="majorEastAsia" w:eastAsiaTheme="majorEastAsia" w:hAnsiTheme="majorEastAsia" w:cs="宋体" w:hint="eastAsia"/>
          <w:color w:val="000000" w:themeColor="text1"/>
          <w:kern w:val="0"/>
          <w:szCs w:val="21"/>
        </w:rPr>
        <w:t>一</w:t>
      </w:r>
      <w:proofErr w:type="gramEnd"/>
      <w:r w:rsidRPr="00C50BA3">
        <w:rPr>
          <w:rFonts w:asciiTheme="majorEastAsia" w:eastAsiaTheme="majorEastAsia" w:hAnsiTheme="majorEastAsia" w:cs="宋体" w:hint="eastAsia"/>
          <w:color w:val="000000" w:themeColor="text1"/>
          <w:kern w:val="0"/>
          <w:szCs w:val="21"/>
        </w:rPr>
        <w:t>做到：做到学而信、学而思、学而行</w:t>
      </w:r>
    </w:p>
    <w:p w:rsidR="00317DBD" w:rsidRPr="00C50BA3" w:rsidRDefault="004158A0" w:rsidP="00317DBD">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（二）</w:t>
      </w:r>
      <w:r w:rsidR="00317DBD" w:rsidRPr="00C50BA3">
        <w:rPr>
          <w:rFonts w:asciiTheme="majorEastAsia" w:eastAsiaTheme="majorEastAsia" w:hAnsiTheme="majorEastAsia" w:cs="宋体" w:hint="eastAsia"/>
          <w:b/>
          <w:color w:val="000000" w:themeColor="text1"/>
          <w:kern w:val="0"/>
          <w:szCs w:val="21"/>
        </w:rPr>
        <w:t>党章党规</w:t>
      </w:r>
      <w:r w:rsidR="00CF28C9" w:rsidRPr="00C50BA3">
        <w:rPr>
          <w:rFonts w:asciiTheme="majorEastAsia" w:eastAsiaTheme="majorEastAsia" w:hAnsiTheme="majorEastAsia" w:cs="宋体" w:hint="eastAsia"/>
          <w:b/>
          <w:color w:val="000000" w:themeColor="text1"/>
          <w:kern w:val="0"/>
          <w:szCs w:val="21"/>
        </w:rPr>
        <w:t>学习</w:t>
      </w:r>
      <w:r w:rsidR="00317DBD" w:rsidRPr="00C50BA3">
        <w:rPr>
          <w:rFonts w:asciiTheme="majorEastAsia" w:eastAsiaTheme="majorEastAsia" w:hAnsiTheme="majorEastAsia" w:cs="宋体" w:hint="eastAsia"/>
          <w:b/>
          <w:color w:val="000000" w:themeColor="text1"/>
          <w:kern w:val="0"/>
          <w:szCs w:val="21"/>
        </w:rPr>
        <w:t>要求</w:t>
      </w:r>
    </w:p>
    <w:p w:rsidR="00A51C51" w:rsidRPr="00C50BA3" w:rsidRDefault="00DE2ED2"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党章是管党治党的总章程，党规是党员思想和行为的具体遵循。</w:t>
      </w:r>
    </w:p>
    <w:p w:rsidR="00907F63" w:rsidRPr="00C50BA3" w:rsidRDefault="00907F6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学习党章党规，要深刻认识党章是管党治党的总规矩总遵循，</w:t>
      </w:r>
      <w:proofErr w:type="gramStart"/>
      <w:r w:rsidRPr="00C50BA3">
        <w:rPr>
          <w:rFonts w:asciiTheme="majorEastAsia" w:eastAsiaTheme="majorEastAsia" w:hAnsiTheme="majorEastAsia" w:cs="宋体" w:hint="eastAsia"/>
          <w:color w:val="000000" w:themeColor="text1"/>
          <w:kern w:val="0"/>
          <w:szCs w:val="21"/>
        </w:rPr>
        <w:t>践行</w:t>
      </w:r>
      <w:proofErr w:type="gramEnd"/>
      <w:r w:rsidRPr="00C50BA3">
        <w:rPr>
          <w:rFonts w:asciiTheme="majorEastAsia" w:eastAsiaTheme="majorEastAsia" w:hAnsiTheme="majorEastAsia" w:cs="宋体" w:hint="eastAsia"/>
          <w:color w:val="000000" w:themeColor="text1"/>
          <w:kern w:val="0"/>
          <w:szCs w:val="21"/>
        </w:rPr>
        <w:t>党内政治生活准则、党内监督条例和廉洁自律准则等党内法规要求。</w:t>
      </w:r>
    </w:p>
    <w:p w:rsidR="00317DBD" w:rsidRPr="00C50BA3" w:rsidRDefault="004158A0" w:rsidP="00DE2ED2">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（三）</w:t>
      </w:r>
      <w:proofErr w:type="gramStart"/>
      <w:r w:rsidR="00317DBD" w:rsidRPr="00C50BA3">
        <w:rPr>
          <w:rFonts w:asciiTheme="majorEastAsia" w:eastAsiaTheme="majorEastAsia" w:hAnsiTheme="majorEastAsia" w:cs="宋体" w:hint="eastAsia"/>
          <w:b/>
          <w:color w:val="000000" w:themeColor="text1"/>
          <w:kern w:val="0"/>
          <w:szCs w:val="21"/>
        </w:rPr>
        <w:t>习总讲话</w:t>
      </w:r>
      <w:proofErr w:type="gramEnd"/>
      <w:r w:rsidR="00CF28C9" w:rsidRPr="00C50BA3">
        <w:rPr>
          <w:rFonts w:asciiTheme="majorEastAsia" w:eastAsiaTheme="majorEastAsia" w:hAnsiTheme="majorEastAsia" w:cs="宋体" w:hint="eastAsia"/>
          <w:b/>
          <w:color w:val="000000" w:themeColor="text1"/>
          <w:kern w:val="0"/>
          <w:szCs w:val="21"/>
        </w:rPr>
        <w:t>学习</w:t>
      </w:r>
      <w:r w:rsidR="00317DBD" w:rsidRPr="00C50BA3">
        <w:rPr>
          <w:rFonts w:asciiTheme="majorEastAsia" w:eastAsiaTheme="majorEastAsia" w:hAnsiTheme="majorEastAsia" w:cs="宋体" w:hint="eastAsia"/>
          <w:b/>
          <w:color w:val="000000" w:themeColor="text1"/>
          <w:kern w:val="0"/>
          <w:szCs w:val="21"/>
        </w:rPr>
        <w:t>要求</w:t>
      </w:r>
    </w:p>
    <w:p w:rsidR="00A51C51" w:rsidRPr="00C50BA3" w:rsidRDefault="00DE2ED2"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w:t>
      </w:r>
    </w:p>
    <w:p w:rsidR="00907F63" w:rsidRPr="00C50BA3" w:rsidRDefault="00907F6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学</w:t>
      </w:r>
      <w:proofErr w:type="gramStart"/>
      <w:r w:rsidRPr="00C50BA3">
        <w:rPr>
          <w:rFonts w:asciiTheme="majorEastAsia" w:eastAsiaTheme="majorEastAsia" w:hAnsiTheme="majorEastAsia" w:cs="宋体" w:hint="eastAsia"/>
          <w:color w:val="000000" w:themeColor="text1"/>
          <w:kern w:val="0"/>
          <w:szCs w:val="21"/>
        </w:rPr>
        <w:t>习习近</w:t>
      </w:r>
      <w:proofErr w:type="gramEnd"/>
      <w:r w:rsidRPr="00C50BA3">
        <w:rPr>
          <w:rFonts w:asciiTheme="majorEastAsia" w:eastAsiaTheme="majorEastAsia" w:hAnsiTheme="majorEastAsia" w:cs="宋体" w:hint="eastAsia"/>
          <w:color w:val="000000" w:themeColor="text1"/>
          <w:kern w:val="0"/>
          <w:szCs w:val="21"/>
        </w:rPr>
        <w:t>平总书记系列重要讲话，要深刻认识讲话的重大理论意义和实践意义，深刻理解讲话的时代背景、鲜明主题、科学体系，准确把握蕴含其中的治国</w:t>
      </w:r>
      <w:proofErr w:type="gramStart"/>
      <w:r w:rsidRPr="00C50BA3">
        <w:rPr>
          <w:rFonts w:asciiTheme="majorEastAsia" w:eastAsiaTheme="majorEastAsia" w:hAnsiTheme="majorEastAsia" w:cs="宋体" w:hint="eastAsia"/>
          <w:color w:val="000000" w:themeColor="text1"/>
          <w:kern w:val="0"/>
          <w:szCs w:val="21"/>
        </w:rPr>
        <w:t>理政新理念</w:t>
      </w:r>
      <w:proofErr w:type="gramEnd"/>
      <w:r w:rsidRPr="00C50BA3">
        <w:rPr>
          <w:rFonts w:asciiTheme="majorEastAsia" w:eastAsiaTheme="majorEastAsia" w:hAnsiTheme="majorEastAsia" w:cs="宋体" w:hint="eastAsia"/>
          <w:color w:val="000000" w:themeColor="text1"/>
          <w:kern w:val="0"/>
          <w:szCs w:val="21"/>
        </w:rPr>
        <w:t>新思想新战略，领会掌握贯穿其中的马克思主义立场观点方法。</w:t>
      </w:r>
    </w:p>
    <w:p w:rsidR="00907F63" w:rsidRPr="00C50BA3" w:rsidRDefault="004158A0" w:rsidP="00DE2ED2">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二、</w:t>
      </w:r>
      <w:r w:rsidR="00317DBD" w:rsidRPr="00C50BA3">
        <w:rPr>
          <w:rFonts w:asciiTheme="majorEastAsia" w:eastAsiaTheme="majorEastAsia" w:hAnsiTheme="majorEastAsia" w:cs="宋体" w:hint="eastAsia"/>
          <w:b/>
          <w:color w:val="000000" w:themeColor="text1"/>
          <w:kern w:val="0"/>
          <w:szCs w:val="21"/>
        </w:rPr>
        <w:t>关于“一做”</w:t>
      </w:r>
    </w:p>
    <w:p w:rsidR="00317DBD" w:rsidRPr="00C50BA3" w:rsidRDefault="00DE2ED2" w:rsidP="00907F63">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做合格党员是对每名党员的基本要求。</w:t>
      </w:r>
      <w:r w:rsidR="00907F63" w:rsidRPr="00C50BA3">
        <w:rPr>
          <w:rFonts w:asciiTheme="majorEastAsia" w:eastAsiaTheme="majorEastAsia" w:hAnsiTheme="majorEastAsia" w:cs="宋体" w:hint="eastAsia"/>
          <w:color w:val="000000" w:themeColor="text1"/>
          <w:kern w:val="0"/>
          <w:szCs w:val="21"/>
        </w:rPr>
        <w:t>各级党组织要教育引导广大党员按照“四讲四有”标准，做到政治合格、执行纪律合格、品德合格、发挥作用合格。</w:t>
      </w:r>
    </w:p>
    <w:p w:rsidR="00317DBD" w:rsidRPr="00C50BA3" w:rsidRDefault="00907F63" w:rsidP="00907F63">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在政治合格方面，重点是坚定理想信念，正确把握政治方向，坚定站稳政治立场，坚决维护以习近平同志为核心的党中央权威，不断增强中国特色社会主义道路自信、理论自信、制度自信、文化自信。</w:t>
      </w:r>
    </w:p>
    <w:p w:rsidR="00317DBD" w:rsidRPr="00C50BA3" w:rsidRDefault="00907F63" w:rsidP="00907F63">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在执行纪律合格方面，重点是增强组织纪律性，执行党的决定，服从组织分配，严守党的纪律特别是政治纪律和政治规矩。</w:t>
      </w:r>
    </w:p>
    <w:p w:rsidR="00317DBD" w:rsidRPr="00C50BA3" w:rsidRDefault="00907F63" w:rsidP="00907F63">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在品德合格方面，重点是继承发扬党的优良传统和作风，大力弘扬忠诚老实、光明坦荡、公道正派、实事求是、艰苦奋斗、清正廉洁等共产党人价值观，带头</w:t>
      </w:r>
      <w:proofErr w:type="gramStart"/>
      <w:r w:rsidRPr="00C50BA3">
        <w:rPr>
          <w:rFonts w:asciiTheme="majorEastAsia" w:eastAsiaTheme="majorEastAsia" w:hAnsiTheme="majorEastAsia" w:cs="宋体" w:hint="eastAsia"/>
          <w:color w:val="000000" w:themeColor="text1"/>
          <w:kern w:val="0"/>
          <w:szCs w:val="21"/>
        </w:rPr>
        <w:t>践行</w:t>
      </w:r>
      <w:proofErr w:type="gramEnd"/>
      <w:r w:rsidRPr="00C50BA3">
        <w:rPr>
          <w:rFonts w:asciiTheme="majorEastAsia" w:eastAsiaTheme="majorEastAsia" w:hAnsiTheme="majorEastAsia" w:cs="宋体" w:hint="eastAsia"/>
          <w:color w:val="000000" w:themeColor="text1"/>
          <w:kern w:val="0"/>
          <w:szCs w:val="21"/>
        </w:rPr>
        <w:t>社会主义核心价值观。</w:t>
      </w:r>
      <w:r w:rsidR="00317DBD" w:rsidRPr="00C50BA3">
        <w:rPr>
          <w:rFonts w:asciiTheme="majorEastAsia" w:eastAsiaTheme="majorEastAsia" w:hAnsiTheme="majorEastAsia" w:cs="宋体" w:hint="eastAsia"/>
          <w:color w:val="000000" w:themeColor="text1"/>
          <w:kern w:val="0"/>
          <w:szCs w:val="21"/>
        </w:rPr>
        <w:t xml:space="preserve">    </w:t>
      </w:r>
    </w:p>
    <w:p w:rsidR="00907F63" w:rsidRPr="00C50BA3" w:rsidRDefault="00907F63" w:rsidP="00C50BA3">
      <w:pPr>
        <w:widowControl/>
        <w:shd w:val="clear" w:color="auto" w:fill="FFFFFF"/>
        <w:spacing w:before="113" w:after="113" w:line="408" w:lineRule="atLeast"/>
        <w:ind w:firstLineChars="250" w:firstLine="525"/>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lastRenderedPageBreak/>
        <w:t>在发挥作用合格方面，重点是牢记党的根本宗旨，爱岗敬业、履职尽责，服务群众、奉献社会，敢担当、敢负责、</w:t>
      </w:r>
      <w:proofErr w:type="gramStart"/>
      <w:r w:rsidRPr="00C50BA3">
        <w:rPr>
          <w:rFonts w:asciiTheme="majorEastAsia" w:eastAsiaTheme="majorEastAsia" w:hAnsiTheme="majorEastAsia" w:cs="宋体" w:hint="eastAsia"/>
          <w:color w:val="000000" w:themeColor="text1"/>
          <w:kern w:val="0"/>
          <w:szCs w:val="21"/>
        </w:rPr>
        <w:t>敢作</w:t>
      </w:r>
      <w:proofErr w:type="gramEnd"/>
      <w:r w:rsidRPr="00C50BA3">
        <w:rPr>
          <w:rFonts w:asciiTheme="majorEastAsia" w:eastAsiaTheme="majorEastAsia" w:hAnsiTheme="majorEastAsia" w:cs="宋体" w:hint="eastAsia"/>
          <w:color w:val="000000" w:themeColor="text1"/>
          <w:kern w:val="0"/>
          <w:szCs w:val="21"/>
        </w:rPr>
        <w:t>为，在促进改革发展稳定中作表率、当先锋。</w:t>
      </w:r>
    </w:p>
    <w:p w:rsidR="00B20D79" w:rsidRPr="00C50BA3" w:rsidRDefault="00B20D79" w:rsidP="00C50BA3">
      <w:pPr>
        <w:widowControl/>
        <w:shd w:val="clear" w:color="auto" w:fill="FFFFFF"/>
        <w:spacing w:before="113" w:after="113" w:line="408" w:lineRule="atLeast"/>
        <w:ind w:firstLineChars="250" w:firstLine="527"/>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三、关于</w:t>
      </w:r>
      <w:r w:rsidR="00DE2ED2" w:rsidRPr="00C50BA3">
        <w:rPr>
          <w:rFonts w:asciiTheme="majorEastAsia" w:eastAsiaTheme="majorEastAsia" w:hAnsiTheme="majorEastAsia" w:cs="宋体" w:hint="eastAsia"/>
          <w:b/>
          <w:color w:val="000000" w:themeColor="text1"/>
          <w:kern w:val="0"/>
          <w:szCs w:val="21"/>
        </w:rPr>
        <w:t>推进“两学一做”学习教育常态化制度化</w:t>
      </w:r>
    </w:p>
    <w:p w:rsidR="00317DBD" w:rsidRPr="00C50BA3" w:rsidRDefault="00B20D79" w:rsidP="00C50BA3">
      <w:pPr>
        <w:widowControl/>
        <w:shd w:val="clear" w:color="auto" w:fill="FFFFFF"/>
        <w:spacing w:before="113" w:after="113" w:line="408" w:lineRule="atLeast"/>
        <w:ind w:firstLineChars="250" w:firstLine="527"/>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（一）</w:t>
      </w:r>
      <w:r w:rsidR="00317DBD" w:rsidRPr="00C50BA3">
        <w:rPr>
          <w:rFonts w:asciiTheme="majorEastAsia" w:eastAsiaTheme="majorEastAsia" w:hAnsiTheme="majorEastAsia" w:cs="宋体" w:hint="eastAsia"/>
          <w:b/>
          <w:color w:val="000000" w:themeColor="text1"/>
          <w:kern w:val="0"/>
          <w:szCs w:val="21"/>
        </w:rPr>
        <w:t>意义</w:t>
      </w:r>
    </w:p>
    <w:p w:rsidR="00A462E6" w:rsidRPr="00C50BA3" w:rsidRDefault="00A462E6" w:rsidP="00CF28C9">
      <w:pPr>
        <w:widowControl/>
        <w:shd w:val="clear" w:color="auto" w:fill="FFFFFF"/>
        <w:spacing w:before="113" w:after="113" w:line="408" w:lineRule="atLeast"/>
        <w:ind w:firstLineChars="250" w:firstLine="525"/>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olor w:val="000000" w:themeColor="text1"/>
          <w:szCs w:val="21"/>
          <w:shd w:val="clear" w:color="auto" w:fill="FFFFFF"/>
        </w:rPr>
        <w:t>推进</w:t>
      </w:r>
      <w:r w:rsidR="00CF28C9" w:rsidRPr="00C50BA3">
        <w:rPr>
          <w:rFonts w:asciiTheme="majorEastAsia" w:eastAsiaTheme="majorEastAsia" w:hAnsiTheme="majorEastAsia" w:hint="eastAsia"/>
          <w:color w:val="000000" w:themeColor="text1"/>
          <w:szCs w:val="21"/>
          <w:shd w:val="clear" w:color="auto" w:fill="FFFFFF"/>
        </w:rPr>
        <w:t>“</w:t>
      </w:r>
      <w:r w:rsidRPr="00C50BA3">
        <w:rPr>
          <w:rFonts w:asciiTheme="majorEastAsia" w:eastAsiaTheme="majorEastAsia" w:hAnsiTheme="majorEastAsia"/>
          <w:color w:val="000000" w:themeColor="text1"/>
          <w:szCs w:val="21"/>
          <w:shd w:val="clear" w:color="auto" w:fill="FFFFFF"/>
        </w:rPr>
        <w:t>两学一做</w:t>
      </w:r>
      <w:r w:rsidR="00CF28C9" w:rsidRPr="00C50BA3">
        <w:rPr>
          <w:rFonts w:asciiTheme="majorEastAsia" w:eastAsiaTheme="majorEastAsia" w:hAnsiTheme="majorEastAsia" w:hint="eastAsia"/>
          <w:color w:val="000000" w:themeColor="text1"/>
          <w:szCs w:val="21"/>
          <w:shd w:val="clear" w:color="auto" w:fill="FFFFFF"/>
        </w:rPr>
        <w:t>”</w:t>
      </w:r>
      <w:r w:rsidRPr="00C50BA3">
        <w:rPr>
          <w:rFonts w:asciiTheme="majorEastAsia" w:eastAsiaTheme="majorEastAsia" w:hAnsiTheme="majorEastAsia"/>
          <w:color w:val="000000" w:themeColor="text1"/>
          <w:szCs w:val="21"/>
          <w:shd w:val="clear" w:color="auto" w:fill="FFFFFF"/>
        </w:rPr>
        <w:t>学习教育常态化制度化</w:t>
      </w:r>
      <w:r w:rsidR="00CF28C9" w:rsidRPr="00C50BA3">
        <w:rPr>
          <w:rFonts w:asciiTheme="majorEastAsia" w:eastAsiaTheme="majorEastAsia" w:hAnsiTheme="majorEastAsia" w:hint="eastAsia"/>
          <w:color w:val="000000" w:themeColor="text1"/>
          <w:szCs w:val="21"/>
          <w:shd w:val="clear" w:color="auto" w:fill="FFFFFF"/>
        </w:rPr>
        <w:t>，</w:t>
      </w:r>
      <w:r w:rsidRPr="00C50BA3">
        <w:rPr>
          <w:rFonts w:asciiTheme="majorEastAsia" w:eastAsiaTheme="majorEastAsia" w:hAnsiTheme="majorEastAsia"/>
          <w:color w:val="000000" w:themeColor="text1"/>
          <w:szCs w:val="21"/>
          <w:shd w:val="clear" w:color="auto" w:fill="FFFFFF"/>
        </w:rPr>
        <w:t>是坚持思想建党、组织建党、制度治党紧密结合的有力抓手</w:t>
      </w:r>
      <w:r w:rsidR="00CF28C9" w:rsidRPr="00C50BA3">
        <w:rPr>
          <w:rFonts w:asciiTheme="majorEastAsia" w:eastAsiaTheme="majorEastAsia" w:hAnsiTheme="majorEastAsia" w:hint="eastAsia"/>
          <w:color w:val="000000" w:themeColor="text1"/>
          <w:szCs w:val="21"/>
          <w:shd w:val="clear" w:color="auto" w:fill="FFFFFF"/>
        </w:rPr>
        <w:t>，</w:t>
      </w:r>
      <w:r w:rsidRPr="00C50BA3">
        <w:rPr>
          <w:rFonts w:asciiTheme="majorEastAsia" w:eastAsiaTheme="majorEastAsia" w:hAnsiTheme="majorEastAsia"/>
          <w:color w:val="000000" w:themeColor="text1"/>
          <w:szCs w:val="21"/>
          <w:shd w:val="clear" w:color="auto" w:fill="FFFFFF"/>
        </w:rPr>
        <w:t>是不断加强党的思想政治建设的有效途径</w:t>
      </w:r>
      <w:r w:rsidR="00CF28C9" w:rsidRPr="00C50BA3">
        <w:rPr>
          <w:rFonts w:asciiTheme="majorEastAsia" w:eastAsiaTheme="majorEastAsia" w:hAnsiTheme="majorEastAsia" w:hint="eastAsia"/>
          <w:color w:val="000000" w:themeColor="text1"/>
          <w:szCs w:val="21"/>
          <w:shd w:val="clear" w:color="auto" w:fill="FFFFFF"/>
        </w:rPr>
        <w:t>，</w:t>
      </w:r>
      <w:r w:rsidRPr="00C50BA3">
        <w:rPr>
          <w:rFonts w:asciiTheme="majorEastAsia" w:eastAsiaTheme="majorEastAsia" w:hAnsiTheme="majorEastAsia"/>
          <w:color w:val="000000" w:themeColor="text1"/>
          <w:szCs w:val="21"/>
          <w:shd w:val="clear" w:color="auto" w:fill="FFFFFF"/>
        </w:rPr>
        <w:t>是全面从严治党的战略性、基础性工程</w:t>
      </w:r>
      <w:r w:rsidR="005048EE" w:rsidRPr="00C50BA3">
        <w:rPr>
          <w:rFonts w:asciiTheme="majorEastAsia" w:eastAsiaTheme="majorEastAsia" w:hAnsiTheme="majorEastAsia" w:hint="eastAsia"/>
          <w:color w:val="000000" w:themeColor="text1"/>
          <w:szCs w:val="21"/>
          <w:shd w:val="clear" w:color="auto" w:fill="FFFFFF"/>
        </w:rPr>
        <w:t>。</w:t>
      </w:r>
    </w:p>
    <w:p w:rsidR="00B20D79" w:rsidRPr="00C50BA3" w:rsidRDefault="00B20D79" w:rsidP="00DE2ED2">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（二）原则</w:t>
      </w:r>
    </w:p>
    <w:p w:rsidR="00B20D79" w:rsidRPr="00C50BA3" w:rsidRDefault="00C50BA3" w:rsidP="00317DBD">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r w:rsidR="00B20D79" w:rsidRPr="00C50BA3">
        <w:rPr>
          <w:rFonts w:asciiTheme="majorEastAsia" w:eastAsiaTheme="majorEastAsia" w:hAnsiTheme="majorEastAsia" w:cs="宋体" w:hint="eastAsia"/>
          <w:color w:val="000000" w:themeColor="text1"/>
          <w:kern w:val="0"/>
          <w:szCs w:val="21"/>
        </w:rPr>
        <w:t>紧密联系本地区本部门本单位实际</w:t>
      </w:r>
      <w:r>
        <w:rPr>
          <w:rFonts w:asciiTheme="majorEastAsia" w:eastAsiaTheme="majorEastAsia" w:hAnsiTheme="majorEastAsia" w:cs="宋体" w:hint="eastAsia"/>
          <w:color w:val="000000" w:themeColor="text1"/>
          <w:kern w:val="0"/>
          <w:szCs w:val="21"/>
        </w:rPr>
        <w:t>。</w:t>
      </w:r>
    </w:p>
    <w:p w:rsidR="00B20D79" w:rsidRPr="00C50BA3" w:rsidRDefault="00C50BA3" w:rsidP="00317DBD">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r w:rsidR="00B20D79" w:rsidRPr="00C50BA3">
        <w:rPr>
          <w:rFonts w:asciiTheme="majorEastAsia" w:eastAsiaTheme="majorEastAsia" w:hAnsiTheme="majorEastAsia" w:cs="宋体" w:hint="eastAsia"/>
          <w:color w:val="000000" w:themeColor="text1"/>
          <w:kern w:val="0"/>
          <w:szCs w:val="21"/>
        </w:rPr>
        <w:t>把思想教育作为首要任务</w:t>
      </w:r>
      <w:r>
        <w:rPr>
          <w:rFonts w:asciiTheme="majorEastAsia" w:eastAsiaTheme="majorEastAsia" w:hAnsiTheme="majorEastAsia" w:cs="宋体" w:hint="eastAsia"/>
          <w:color w:val="000000" w:themeColor="text1"/>
          <w:kern w:val="0"/>
          <w:szCs w:val="21"/>
        </w:rPr>
        <w:t>。</w:t>
      </w:r>
    </w:p>
    <w:p w:rsidR="00B20D79" w:rsidRPr="00C50BA3" w:rsidRDefault="00C50BA3" w:rsidP="00CF28C9">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r w:rsidR="00B20D79" w:rsidRPr="00C50BA3">
        <w:rPr>
          <w:rFonts w:asciiTheme="majorEastAsia" w:eastAsiaTheme="majorEastAsia" w:hAnsiTheme="majorEastAsia" w:cs="宋体" w:hint="eastAsia"/>
          <w:color w:val="000000" w:themeColor="text1"/>
          <w:kern w:val="0"/>
          <w:szCs w:val="21"/>
        </w:rPr>
        <w:t>坚持用党章党规规范党组织和党员行为</w:t>
      </w:r>
      <w:r w:rsidR="00CF28C9" w:rsidRPr="00C50BA3">
        <w:rPr>
          <w:rFonts w:asciiTheme="majorEastAsia" w:eastAsiaTheme="majorEastAsia" w:hAnsiTheme="majorEastAsia" w:cs="宋体" w:hint="eastAsia"/>
          <w:color w:val="000000" w:themeColor="text1"/>
          <w:kern w:val="0"/>
          <w:szCs w:val="21"/>
        </w:rPr>
        <w:t>，</w:t>
      </w:r>
      <w:r w:rsidR="00B20D79" w:rsidRPr="00C50BA3">
        <w:rPr>
          <w:rFonts w:asciiTheme="majorEastAsia" w:eastAsiaTheme="majorEastAsia" w:hAnsiTheme="majorEastAsia" w:cs="宋体" w:hint="eastAsia"/>
          <w:color w:val="000000" w:themeColor="text1"/>
          <w:kern w:val="0"/>
          <w:szCs w:val="21"/>
        </w:rPr>
        <w:t>用习近平总书记系列重要讲话精神武装头脑、指导实践、推动工作</w:t>
      </w:r>
      <w:r>
        <w:rPr>
          <w:rFonts w:asciiTheme="majorEastAsia" w:eastAsiaTheme="majorEastAsia" w:hAnsiTheme="majorEastAsia" w:cs="宋体" w:hint="eastAsia"/>
          <w:color w:val="000000" w:themeColor="text1"/>
          <w:kern w:val="0"/>
          <w:szCs w:val="21"/>
        </w:rPr>
        <w:t>。</w:t>
      </w:r>
    </w:p>
    <w:p w:rsidR="00B20D79" w:rsidRPr="00C50BA3" w:rsidRDefault="00C50BA3" w:rsidP="00317DBD">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r w:rsidR="00B20D79" w:rsidRPr="00C50BA3">
        <w:rPr>
          <w:rFonts w:asciiTheme="majorEastAsia" w:eastAsiaTheme="majorEastAsia" w:hAnsiTheme="majorEastAsia" w:cs="宋体" w:hint="eastAsia"/>
          <w:color w:val="000000" w:themeColor="text1"/>
          <w:kern w:val="0"/>
          <w:szCs w:val="21"/>
        </w:rPr>
        <w:t>坚持学思</w:t>
      </w:r>
      <w:proofErr w:type="gramStart"/>
      <w:r w:rsidR="00B20D79" w:rsidRPr="00C50BA3">
        <w:rPr>
          <w:rFonts w:asciiTheme="majorEastAsia" w:eastAsiaTheme="majorEastAsia" w:hAnsiTheme="majorEastAsia" w:cs="宋体" w:hint="eastAsia"/>
          <w:color w:val="000000" w:themeColor="text1"/>
          <w:kern w:val="0"/>
          <w:szCs w:val="21"/>
        </w:rPr>
        <w:t>践</w:t>
      </w:r>
      <w:proofErr w:type="gramEnd"/>
      <w:r w:rsidR="00B20D79" w:rsidRPr="00C50BA3">
        <w:rPr>
          <w:rFonts w:asciiTheme="majorEastAsia" w:eastAsiaTheme="majorEastAsia" w:hAnsiTheme="majorEastAsia" w:cs="宋体" w:hint="eastAsia"/>
          <w:color w:val="000000" w:themeColor="text1"/>
          <w:kern w:val="0"/>
          <w:szCs w:val="21"/>
        </w:rPr>
        <w:t>悟、知行合一</w:t>
      </w:r>
      <w:r>
        <w:rPr>
          <w:rFonts w:asciiTheme="majorEastAsia" w:eastAsiaTheme="majorEastAsia" w:hAnsiTheme="majorEastAsia" w:cs="宋体" w:hint="eastAsia"/>
          <w:color w:val="000000" w:themeColor="text1"/>
          <w:kern w:val="0"/>
          <w:szCs w:val="21"/>
        </w:rPr>
        <w:t>。</w:t>
      </w:r>
    </w:p>
    <w:p w:rsidR="00B20D79" w:rsidRPr="00C50BA3" w:rsidRDefault="00C50BA3" w:rsidP="00317DBD">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w:t>
      </w:r>
      <w:r w:rsidR="00DE2ED2" w:rsidRPr="00C50BA3">
        <w:rPr>
          <w:rFonts w:asciiTheme="majorEastAsia" w:eastAsiaTheme="majorEastAsia" w:hAnsiTheme="majorEastAsia" w:cs="宋体" w:hint="eastAsia"/>
          <w:color w:val="000000" w:themeColor="text1"/>
          <w:kern w:val="0"/>
          <w:szCs w:val="21"/>
        </w:rPr>
        <w:t>坚持全覆</w:t>
      </w:r>
      <w:r w:rsidR="00B20D79" w:rsidRPr="00C50BA3">
        <w:rPr>
          <w:rFonts w:asciiTheme="majorEastAsia" w:eastAsiaTheme="majorEastAsia" w:hAnsiTheme="majorEastAsia" w:cs="宋体" w:hint="eastAsia"/>
          <w:color w:val="000000" w:themeColor="text1"/>
          <w:kern w:val="0"/>
          <w:szCs w:val="21"/>
        </w:rPr>
        <w:t>盖、常态化、重创新、求实效</w:t>
      </w:r>
      <w:r>
        <w:rPr>
          <w:rFonts w:asciiTheme="majorEastAsia" w:eastAsiaTheme="majorEastAsia" w:hAnsiTheme="majorEastAsia" w:cs="宋体" w:hint="eastAsia"/>
          <w:color w:val="000000" w:themeColor="text1"/>
          <w:kern w:val="0"/>
          <w:szCs w:val="21"/>
        </w:rPr>
        <w:t>。</w:t>
      </w:r>
    </w:p>
    <w:p w:rsidR="00B20D79" w:rsidRPr="00C50BA3" w:rsidRDefault="00B20D79" w:rsidP="00317DBD">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（三）目标</w:t>
      </w:r>
    </w:p>
    <w:p w:rsidR="00317DBD" w:rsidRPr="00C50BA3" w:rsidRDefault="00B20D79" w:rsidP="00C50BA3">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不断增强党组织和党员政治意识、大局意识、核心意识、看齐意识</w:t>
      </w:r>
      <w:r w:rsidR="00C50BA3">
        <w:rPr>
          <w:rFonts w:asciiTheme="majorEastAsia" w:eastAsiaTheme="majorEastAsia" w:hAnsiTheme="majorEastAsia" w:cs="宋体" w:hint="eastAsia"/>
          <w:color w:val="000000" w:themeColor="text1"/>
          <w:kern w:val="0"/>
          <w:szCs w:val="21"/>
        </w:rPr>
        <w:t>，</w:t>
      </w:r>
      <w:r w:rsidR="00DE2ED2" w:rsidRPr="00C50BA3">
        <w:rPr>
          <w:rFonts w:asciiTheme="majorEastAsia" w:eastAsiaTheme="majorEastAsia" w:hAnsiTheme="majorEastAsia" w:cs="宋体" w:hint="eastAsia"/>
          <w:color w:val="000000" w:themeColor="text1"/>
          <w:kern w:val="0"/>
          <w:szCs w:val="21"/>
        </w:rPr>
        <w:t>不断增强党内政治生活的政治性、时代性、原则性、战斗性，不断增强党自我净化、自我完善、自我革新、自我提高能力，</w:t>
      </w:r>
      <w:r w:rsidRPr="00C50BA3">
        <w:rPr>
          <w:rFonts w:asciiTheme="majorEastAsia" w:eastAsiaTheme="majorEastAsia" w:hAnsiTheme="majorEastAsia" w:cs="宋体" w:hint="eastAsia"/>
          <w:color w:val="000000" w:themeColor="text1"/>
          <w:kern w:val="0"/>
          <w:szCs w:val="21"/>
        </w:rPr>
        <w:t>确保党的组织充分履行职能、发挥核心作用</w:t>
      </w:r>
      <w:r w:rsidR="00C50BA3">
        <w:rPr>
          <w:rFonts w:asciiTheme="majorEastAsia" w:eastAsiaTheme="majorEastAsia" w:hAnsiTheme="majorEastAsia" w:cs="宋体" w:hint="eastAsia"/>
          <w:color w:val="000000" w:themeColor="text1"/>
          <w:kern w:val="0"/>
          <w:szCs w:val="21"/>
        </w:rPr>
        <w:t>，</w:t>
      </w:r>
      <w:r w:rsidRPr="00C50BA3">
        <w:rPr>
          <w:rFonts w:asciiTheme="majorEastAsia" w:eastAsiaTheme="majorEastAsia" w:hAnsiTheme="majorEastAsia" w:cs="宋体" w:hint="eastAsia"/>
          <w:color w:val="000000" w:themeColor="text1"/>
          <w:kern w:val="0"/>
          <w:szCs w:val="21"/>
        </w:rPr>
        <w:t>确保党员领导干部忠诚干净担当、发挥表率作用</w:t>
      </w:r>
      <w:r w:rsidR="00C50BA3">
        <w:rPr>
          <w:rFonts w:asciiTheme="majorEastAsia" w:eastAsiaTheme="majorEastAsia" w:hAnsiTheme="majorEastAsia" w:cs="宋体" w:hint="eastAsia"/>
          <w:color w:val="000000" w:themeColor="text1"/>
          <w:kern w:val="0"/>
          <w:szCs w:val="21"/>
        </w:rPr>
        <w:t>，</w:t>
      </w:r>
      <w:r w:rsidRPr="00C50BA3">
        <w:rPr>
          <w:rFonts w:asciiTheme="majorEastAsia" w:eastAsiaTheme="majorEastAsia" w:hAnsiTheme="majorEastAsia" w:cs="宋体" w:hint="eastAsia"/>
          <w:color w:val="000000" w:themeColor="text1"/>
          <w:kern w:val="0"/>
          <w:szCs w:val="21"/>
        </w:rPr>
        <w:t>确保广大党员党性坚强、发挥先锋模范作用</w:t>
      </w:r>
      <w:r w:rsidR="00C50BA3">
        <w:rPr>
          <w:rFonts w:asciiTheme="majorEastAsia" w:eastAsiaTheme="majorEastAsia" w:hAnsiTheme="majorEastAsia" w:cs="宋体" w:hint="eastAsia"/>
          <w:color w:val="000000" w:themeColor="text1"/>
          <w:kern w:val="0"/>
          <w:szCs w:val="21"/>
        </w:rPr>
        <w:t>，</w:t>
      </w:r>
      <w:r w:rsidR="00DE2ED2" w:rsidRPr="00C50BA3">
        <w:rPr>
          <w:rFonts w:asciiTheme="majorEastAsia" w:eastAsiaTheme="majorEastAsia" w:hAnsiTheme="majorEastAsia" w:cs="宋体" w:hint="eastAsia"/>
          <w:color w:val="000000" w:themeColor="text1"/>
          <w:kern w:val="0"/>
          <w:szCs w:val="21"/>
        </w:rPr>
        <w:t>为统筹推进“五位一体”总体布局和协调推进“四个全面”战略布局提供坚强组织保证。</w:t>
      </w:r>
    </w:p>
    <w:p w:rsidR="00DE2ED2" w:rsidRPr="00C50BA3" w:rsidRDefault="00B20D79" w:rsidP="00FE35B0">
      <w:pPr>
        <w:widowControl/>
        <w:shd w:val="clear" w:color="auto" w:fill="FFFFFF"/>
        <w:spacing w:before="113" w:after="113" w:line="408" w:lineRule="atLeast"/>
        <w:ind w:firstLine="480"/>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t>（四）</w:t>
      </w:r>
      <w:r w:rsidR="00CF28C9" w:rsidRPr="00C50BA3">
        <w:rPr>
          <w:rFonts w:asciiTheme="majorEastAsia" w:eastAsiaTheme="majorEastAsia" w:hAnsiTheme="majorEastAsia" w:cs="宋体" w:hint="eastAsia"/>
          <w:b/>
          <w:color w:val="000000" w:themeColor="text1"/>
          <w:kern w:val="0"/>
          <w:szCs w:val="21"/>
        </w:rPr>
        <w:t>推进“两学一做”常态化制度化原则</w:t>
      </w:r>
      <w:r w:rsidR="00317DBD" w:rsidRPr="00C50BA3">
        <w:rPr>
          <w:rFonts w:asciiTheme="majorEastAsia" w:eastAsiaTheme="majorEastAsia" w:hAnsiTheme="majorEastAsia" w:cs="宋体" w:hint="eastAsia"/>
          <w:b/>
          <w:color w:val="000000" w:themeColor="text1"/>
          <w:kern w:val="0"/>
          <w:szCs w:val="21"/>
        </w:rPr>
        <w:t>要求</w:t>
      </w:r>
    </w:p>
    <w:p w:rsidR="00B20D79" w:rsidRPr="00C50BA3" w:rsidRDefault="00C50BA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r w:rsidR="00B20D79" w:rsidRPr="00C50BA3">
        <w:rPr>
          <w:rFonts w:asciiTheme="majorEastAsia" w:eastAsiaTheme="majorEastAsia" w:hAnsiTheme="majorEastAsia" w:cs="宋体" w:hint="eastAsia"/>
          <w:color w:val="000000" w:themeColor="text1"/>
          <w:kern w:val="0"/>
          <w:szCs w:val="21"/>
        </w:rPr>
        <w:t>坚持融入日常、抓在经常</w:t>
      </w:r>
      <w:r>
        <w:rPr>
          <w:rFonts w:asciiTheme="majorEastAsia" w:eastAsiaTheme="majorEastAsia" w:hAnsiTheme="majorEastAsia" w:cs="宋体" w:hint="eastAsia"/>
          <w:color w:val="000000" w:themeColor="text1"/>
          <w:kern w:val="0"/>
          <w:szCs w:val="21"/>
        </w:rPr>
        <w:t>。</w:t>
      </w:r>
    </w:p>
    <w:p w:rsidR="00B20D79" w:rsidRPr="00C50BA3" w:rsidRDefault="00C50BA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r w:rsidR="00B20D79" w:rsidRPr="00C50BA3">
        <w:rPr>
          <w:rFonts w:asciiTheme="majorEastAsia" w:eastAsiaTheme="majorEastAsia" w:hAnsiTheme="majorEastAsia" w:cs="宋体" w:hint="eastAsia"/>
          <w:color w:val="000000" w:themeColor="text1"/>
          <w:kern w:val="0"/>
          <w:szCs w:val="21"/>
        </w:rPr>
        <w:t>突出问题导向</w:t>
      </w:r>
      <w:r>
        <w:rPr>
          <w:rFonts w:asciiTheme="majorEastAsia" w:eastAsiaTheme="majorEastAsia" w:hAnsiTheme="majorEastAsia" w:cs="宋体" w:hint="eastAsia"/>
          <w:color w:val="000000" w:themeColor="text1"/>
          <w:kern w:val="0"/>
          <w:szCs w:val="21"/>
        </w:rPr>
        <w:t>。</w:t>
      </w:r>
    </w:p>
    <w:p w:rsidR="00B20D79" w:rsidRPr="00C50BA3" w:rsidRDefault="00C50BA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r w:rsidR="00DE2ED2" w:rsidRPr="00C50BA3">
        <w:rPr>
          <w:rFonts w:asciiTheme="majorEastAsia" w:eastAsiaTheme="majorEastAsia" w:hAnsiTheme="majorEastAsia" w:cs="宋体" w:hint="eastAsia"/>
          <w:color w:val="000000" w:themeColor="text1"/>
          <w:kern w:val="0"/>
          <w:szCs w:val="21"/>
        </w:rPr>
        <w:t>注重</w:t>
      </w:r>
      <w:proofErr w:type="gramStart"/>
      <w:r w:rsidR="00DE2ED2" w:rsidRPr="00C50BA3">
        <w:rPr>
          <w:rFonts w:asciiTheme="majorEastAsia" w:eastAsiaTheme="majorEastAsia" w:hAnsiTheme="majorEastAsia" w:cs="宋体" w:hint="eastAsia"/>
          <w:color w:val="000000" w:themeColor="text1"/>
          <w:kern w:val="0"/>
          <w:szCs w:val="21"/>
        </w:rPr>
        <w:t>以上率</w:t>
      </w:r>
      <w:proofErr w:type="gramEnd"/>
      <w:r w:rsidR="00DE2ED2" w:rsidRPr="00C50BA3">
        <w:rPr>
          <w:rFonts w:asciiTheme="majorEastAsia" w:eastAsiaTheme="majorEastAsia" w:hAnsiTheme="majorEastAsia" w:cs="宋体" w:hint="eastAsia"/>
          <w:color w:val="000000" w:themeColor="text1"/>
          <w:kern w:val="0"/>
          <w:szCs w:val="21"/>
        </w:rPr>
        <w:t>下</w:t>
      </w:r>
      <w:r>
        <w:rPr>
          <w:rFonts w:asciiTheme="majorEastAsia" w:eastAsiaTheme="majorEastAsia" w:hAnsiTheme="majorEastAsia" w:cs="宋体" w:hint="eastAsia"/>
          <w:color w:val="000000" w:themeColor="text1"/>
          <w:kern w:val="0"/>
          <w:szCs w:val="21"/>
        </w:rPr>
        <w:t>。</w:t>
      </w:r>
    </w:p>
    <w:p w:rsidR="00B20D79" w:rsidRPr="00C50BA3" w:rsidRDefault="00C50BA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r w:rsidR="00B20D79" w:rsidRPr="00C50BA3">
        <w:rPr>
          <w:rFonts w:asciiTheme="majorEastAsia" w:eastAsiaTheme="majorEastAsia" w:hAnsiTheme="majorEastAsia" w:cs="宋体" w:hint="eastAsia"/>
          <w:color w:val="000000" w:themeColor="text1"/>
          <w:kern w:val="0"/>
          <w:szCs w:val="21"/>
        </w:rPr>
        <w:t>强化分类指导</w:t>
      </w:r>
      <w:r>
        <w:rPr>
          <w:rFonts w:asciiTheme="majorEastAsia" w:eastAsiaTheme="majorEastAsia" w:hAnsiTheme="majorEastAsia" w:cs="宋体" w:hint="eastAsia"/>
          <w:color w:val="000000" w:themeColor="text1"/>
          <w:kern w:val="0"/>
          <w:szCs w:val="21"/>
        </w:rPr>
        <w:t>。</w:t>
      </w:r>
    </w:p>
    <w:p w:rsidR="00B20D79" w:rsidRPr="00C50BA3" w:rsidRDefault="00C50BA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w:t>
      </w:r>
      <w:r w:rsidR="00DE2ED2" w:rsidRPr="00C50BA3">
        <w:rPr>
          <w:rFonts w:asciiTheme="majorEastAsia" w:eastAsiaTheme="majorEastAsia" w:hAnsiTheme="majorEastAsia" w:cs="宋体" w:hint="eastAsia"/>
          <w:color w:val="000000" w:themeColor="text1"/>
          <w:kern w:val="0"/>
          <w:szCs w:val="21"/>
        </w:rPr>
        <w:t>激发基层活力</w:t>
      </w:r>
      <w:r>
        <w:rPr>
          <w:rFonts w:asciiTheme="majorEastAsia" w:eastAsiaTheme="majorEastAsia" w:hAnsiTheme="majorEastAsia" w:cs="宋体" w:hint="eastAsia"/>
          <w:color w:val="000000" w:themeColor="text1"/>
          <w:kern w:val="0"/>
          <w:szCs w:val="21"/>
        </w:rPr>
        <w:t>。</w:t>
      </w:r>
    </w:p>
    <w:p w:rsidR="00B20D79" w:rsidRPr="00C50BA3" w:rsidRDefault="00C50BA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6、</w:t>
      </w:r>
      <w:r w:rsidR="00DE2ED2" w:rsidRPr="00C50BA3">
        <w:rPr>
          <w:rFonts w:asciiTheme="majorEastAsia" w:eastAsiaTheme="majorEastAsia" w:hAnsiTheme="majorEastAsia" w:cs="宋体" w:hint="eastAsia"/>
          <w:color w:val="000000" w:themeColor="text1"/>
          <w:kern w:val="0"/>
          <w:szCs w:val="21"/>
        </w:rPr>
        <w:t>选树先进典</w:t>
      </w:r>
      <w:r w:rsidR="00B20D79" w:rsidRPr="00C50BA3">
        <w:rPr>
          <w:rFonts w:asciiTheme="majorEastAsia" w:eastAsiaTheme="majorEastAsia" w:hAnsiTheme="majorEastAsia" w:cs="宋体" w:hint="eastAsia"/>
          <w:color w:val="000000" w:themeColor="text1"/>
          <w:kern w:val="0"/>
          <w:szCs w:val="21"/>
        </w:rPr>
        <w:t>型</w:t>
      </w:r>
      <w:r>
        <w:rPr>
          <w:rFonts w:asciiTheme="majorEastAsia" w:eastAsiaTheme="majorEastAsia" w:hAnsiTheme="majorEastAsia" w:cs="宋体" w:hint="eastAsia"/>
          <w:color w:val="000000" w:themeColor="text1"/>
          <w:kern w:val="0"/>
          <w:szCs w:val="21"/>
        </w:rPr>
        <w:t>。</w:t>
      </w:r>
    </w:p>
    <w:p w:rsidR="00B20D79" w:rsidRPr="00C50BA3" w:rsidRDefault="00C50BA3"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7、</w:t>
      </w:r>
      <w:r w:rsidR="00B20D79" w:rsidRPr="00C50BA3">
        <w:rPr>
          <w:rFonts w:asciiTheme="majorEastAsia" w:eastAsiaTheme="majorEastAsia" w:hAnsiTheme="majorEastAsia" w:cs="宋体" w:hint="eastAsia"/>
          <w:color w:val="000000" w:themeColor="text1"/>
          <w:kern w:val="0"/>
          <w:szCs w:val="21"/>
        </w:rPr>
        <w:t>坚持常抓不懈</w:t>
      </w:r>
      <w:r>
        <w:rPr>
          <w:rFonts w:asciiTheme="majorEastAsia" w:eastAsiaTheme="majorEastAsia" w:hAnsiTheme="majorEastAsia" w:cs="宋体" w:hint="eastAsia"/>
          <w:color w:val="000000" w:themeColor="text1"/>
          <w:kern w:val="0"/>
          <w:szCs w:val="21"/>
        </w:rPr>
        <w:t>。</w:t>
      </w:r>
    </w:p>
    <w:p w:rsidR="00B20D79" w:rsidRPr="00C50BA3" w:rsidRDefault="00B32043" w:rsidP="00C50BA3">
      <w:pPr>
        <w:widowControl/>
        <w:shd w:val="clear" w:color="auto" w:fill="FFFFFF"/>
        <w:spacing w:before="113" w:after="113" w:line="408" w:lineRule="atLeast"/>
        <w:ind w:firstLineChars="250" w:firstLine="527"/>
        <w:jc w:val="left"/>
        <w:rPr>
          <w:rFonts w:asciiTheme="majorEastAsia" w:eastAsiaTheme="majorEastAsia" w:hAnsiTheme="majorEastAsia" w:cs="宋体"/>
          <w:b/>
          <w:color w:val="000000" w:themeColor="text1"/>
          <w:kern w:val="0"/>
          <w:szCs w:val="21"/>
        </w:rPr>
      </w:pPr>
      <w:r w:rsidRPr="00C50BA3">
        <w:rPr>
          <w:rFonts w:asciiTheme="majorEastAsia" w:eastAsiaTheme="majorEastAsia" w:hAnsiTheme="majorEastAsia" w:cs="宋体" w:hint="eastAsia"/>
          <w:b/>
          <w:color w:val="000000" w:themeColor="text1"/>
          <w:kern w:val="0"/>
          <w:szCs w:val="21"/>
        </w:rPr>
        <w:lastRenderedPageBreak/>
        <w:t>（五）</w:t>
      </w:r>
      <w:r w:rsidR="00CF28C9" w:rsidRPr="00C50BA3">
        <w:rPr>
          <w:rFonts w:asciiTheme="majorEastAsia" w:eastAsiaTheme="majorEastAsia" w:hAnsiTheme="majorEastAsia" w:cs="宋体" w:hint="eastAsia"/>
          <w:b/>
          <w:color w:val="000000" w:themeColor="text1"/>
          <w:kern w:val="0"/>
          <w:szCs w:val="21"/>
        </w:rPr>
        <w:t>推进“两学一做”学习教育</w:t>
      </w:r>
      <w:r w:rsidR="00945B19" w:rsidRPr="00C50BA3">
        <w:rPr>
          <w:rFonts w:asciiTheme="majorEastAsia" w:eastAsiaTheme="majorEastAsia" w:hAnsiTheme="majorEastAsia" w:cs="宋体" w:hint="eastAsia"/>
          <w:b/>
          <w:color w:val="000000" w:themeColor="text1"/>
          <w:kern w:val="0"/>
          <w:szCs w:val="21"/>
        </w:rPr>
        <w:t>常态化制度化要注重查找</w:t>
      </w:r>
      <w:r w:rsidR="00A51C51" w:rsidRPr="00C50BA3">
        <w:rPr>
          <w:rFonts w:asciiTheme="majorEastAsia" w:eastAsiaTheme="majorEastAsia" w:hAnsiTheme="majorEastAsia" w:cs="宋体" w:hint="eastAsia"/>
          <w:b/>
          <w:color w:val="000000" w:themeColor="text1"/>
          <w:kern w:val="0"/>
          <w:szCs w:val="21"/>
        </w:rPr>
        <w:t>解决问题</w:t>
      </w:r>
    </w:p>
    <w:p w:rsidR="00FE35B0" w:rsidRPr="00C50BA3" w:rsidRDefault="00DE2ED2"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各级党组织和广大党员要坚持学做结合，突出针对性，敢于直面问题，勇于自我革命，把查找解决问题作为“两学一做”学习教育的规定要求。</w:t>
      </w:r>
    </w:p>
    <w:p w:rsidR="00A51C51" w:rsidRPr="00C50BA3" w:rsidRDefault="00DE2ED2"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w:t>
      </w:r>
    </w:p>
    <w:p w:rsidR="00A51C51" w:rsidRPr="00C50BA3" w:rsidRDefault="00DE2ED2"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各级党委（党组）要查找分析是否落实全面从严治党主体责任，是否坚决执行党的理论和路线方针政策，是否认真坚持民主集中制，着力解决党的领导弱化、党的建设缺失、管党治党宽松软等问题。</w:t>
      </w:r>
    </w:p>
    <w:p w:rsidR="00DE2ED2" w:rsidRPr="00C50BA3" w:rsidRDefault="00DE2ED2"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党支部要查找分析组织生活是否经常、认真、严肃，党员教育管理监督是否严格、规范，团结教育服务群众是否有力、到位，着力解决政治功能不强、组织软弱涣散、从严治党缺位等问题。</w:t>
      </w:r>
    </w:p>
    <w:p w:rsidR="00FE35B0" w:rsidRPr="00C50BA3" w:rsidRDefault="00DE2ED2" w:rsidP="00DE2ED2">
      <w:pPr>
        <w:widowControl/>
        <w:shd w:val="clear" w:color="auto" w:fill="FFFFFF"/>
        <w:spacing w:before="113" w:after="113" w:line="408" w:lineRule="atLeast"/>
        <w:ind w:firstLine="480"/>
        <w:jc w:val="left"/>
        <w:rPr>
          <w:rFonts w:asciiTheme="majorEastAsia" w:eastAsiaTheme="majorEastAsia" w:hAnsiTheme="majorEastAsia" w:cs="宋体"/>
          <w:color w:val="000000" w:themeColor="text1"/>
          <w:kern w:val="0"/>
          <w:szCs w:val="21"/>
        </w:rPr>
      </w:pPr>
      <w:r w:rsidRPr="00C50BA3">
        <w:rPr>
          <w:rFonts w:asciiTheme="majorEastAsia" w:eastAsiaTheme="majorEastAsia" w:hAnsiTheme="majorEastAsia" w:cs="宋体" w:hint="eastAsia"/>
          <w:color w:val="000000" w:themeColor="text1"/>
          <w:kern w:val="0"/>
          <w:szCs w:val="21"/>
        </w:rPr>
        <w:t>要把党的组织生活作为查找和解决问题的重要途径，注意听取群众的意见和反映，抓早抓小、防微杜渐。</w:t>
      </w:r>
    </w:p>
    <w:sectPr w:rsidR="00FE35B0" w:rsidRPr="00C50BA3" w:rsidSect="00AC28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612BB"/>
    <w:multiLevelType w:val="multilevel"/>
    <w:tmpl w:val="B044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2ED2"/>
    <w:rsid w:val="000425B6"/>
    <w:rsid w:val="0007049A"/>
    <w:rsid w:val="002D4EA1"/>
    <w:rsid w:val="00317DBD"/>
    <w:rsid w:val="004158A0"/>
    <w:rsid w:val="004707B4"/>
    <w:rsid w:val="005048EE"/>
    <w:rsid w:val="00641B22"/>
    <w:rsid w:val="00742718"/>
    <w:rsid w:val="00763DCC"/>
    <w:rsid w:val="00907F63"/>
    <w:rsid w:val="00945B19"/>
    <w:rsid w:val="00A462E6"/>
    <w:rsid w:val="00A51C51"/>
    <w:rsid w:val="00AC2849"/>
    <w:rsid w:val="00AD011F"/>
    <w:rsid w:val="00B20D79"/>
    <w:rsid w:val="00B32043"/>
    <w:rsid w:val="00C50BA3"/>
    <w:rsid w:val="00C8623D"/>
    <w:rsid w:val="00CF28C9"/>
    <w:rsid w:val="00DE2ED2"/>
    <w:rsid w:val="00EA480B"/>
    <w:rsid w:val="00F436F1"/>
    <w:rsid w:val="00FE3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849"/>
    <w:pPr>
      <w:widowControl w:val="0"/>
      <w:jc w:val="both"/>
    </w:pPr>
  </w:style>
  <w:style w:type="paragraph" w:styleId="1">
    <w:name w:val="heading 1"/>
    <w:basedOn w:val="a"/>
    <w:link w:val="1Char"/>
    <w:uiPriority w:val="9"/>
    <w:qFormat/>
    <w:rsid w:val="00DE2E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2ED2"/>
    <w:rPr>
      <w:rFonts w:ascii="宋体" w:eastAsia="宋体" w:hAnsi="宋体" w:cs="宋体"/>
      <w:b/>
      <w:bCs/>
      <w:kern w:val="36"/>
      <w:sz w:val="48"/>
      <w:szCs w:val="48"/>
    </w:rPr>
  </w:style>
  <w:style w:type="paragraph" w:customStyle="1" w:styleId="sou">
    <w:name w:val="sou"/>
    <w:basedOn w:val="a"/>
    <w:rsid w:val="00DE2ED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E2ED2"/>
    <w:rPr>
      <w:color w:val="0000FF"/>
      <w:u w:val="single"/>
    </w:rPr>
  </w:style>
  <w:style w:type="paragraph" w:styleId="a4">
    <w:name w:val="Normal (Web)"/>
    <w:basedOn w:val="a"/>
    <w:uiPriority w:val="99"/>
    <w:semiHidden/>
    <w:unhideWhenUsed/>
    <w:rsid w:val="00DE2ED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E2ED2"/>
    <w:rPr>
      <w:b/>
      <w:bCs/>
    </w:rPr>
  </w:style>
  <w:style w:type="character" w:customStyle="1" w:styleId="fr">
    <w:name w:val="f_r"/>
    <w:basedOn w:val="a0"/>
    <w:rsid w:val="00742718"/>
  </w:style>
  <w:style w:type="paragraph" w:styleId="z-">
    <w:name w:val="HTML Top of Form"/>
    <w:basedOn w:val="a"/>
    <w:next w:val="a"/>
    <w:link w:val="z-Char"/>
    <w:hidden/>
    <w:uiPriority w:val="99"/>
    <w:semiHidden/>
    <w:unhideWhenUsed/>
    <w:rsid w:val="00742718"/>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742718"/>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74271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742718"/>
    <w:rPr>
      <w:rFonts w:ascii="Arial" w:eastAsia="宋体" w:hAnsi="Arial" w:cs="Arial"/>
      <w:vanish/>
      <w:kern w:val="0"/>
      <w:sz w:val="16"/>
      <w:szCs w:val="16"/>
    </w:rPr>
  </w:style>
  <w:style w:type="character" w:customStyle="1" w:styleId="apple-converted-space">
    <w:name w:val="apple-converted-space"/>
    <w:basedOn w:val="a0"/>
    <w:rsid w:val="00742718"/>
  </w:style>
</w:styles>
</file>

<file path=word/webSettings.xml><?xml version="1.0" encoding="utf-8"?>
<w:webSettings xmlns:r="http://schemas.openxmlformats.org/officeDocument/2006/relationships" xmlns:w="http://schemas.openxmlformats.org/wordprocessingml/2006/main">
  <w:divs>
    <w:div w:id="1541160369">
      <w:bodyDiv w:val="1"/>
      <w:marLeft w:val="0"/>
      <w:marRight w:val="0"/>
      <w:marTop w:val="0"/>
      <w:marBottom w:val="0"/>
      <w:divBdr>
        <w:top w:val="none" w:sz="0" w:space="0" w:color="auto"/>
        <w:left w:val="none" w:sz="0" w:space="0" w:color="auto"/>
        <w:bottom w:val="none" w:sz="0" w:space="0" w:color="auto"/>
        <w:right w:val="none" w:sz="0" w:space="0" w:color="auto"/>
      </w:divBdr>
      <w:divsChild>
        <w:div w:id="668095730">
          <w:marLeft w:val="0"/>
          <w:marRight w:val="0"/>
          <w:marTop w:val="113"/>
          <w:marBottom w:val="113"/>
          <w:divBdr>
            <w:top w:val="none" w:sz="0" w:space="0" w:color="auto"/>
            <w:left w:val="none" w:sz="0" w:space="0" w:color="auto"/>
            <w:bottom w:val="none" w:sz="0" w:space="0" w:color="auto"/>
            <w:right w:val="none" w:sz="0" w:space="0" w:color="auto"/>
          </w:divBdr>
        </w:div>
      </w:divsChild>
    </w:div>
    <w:div w:id="1568152259">
      <w:bodyDiv w:val="1"/>
      <w:marLeft w:val="0"/>
      <w:marRight w:val="0"/>
      <w:marTop w:val="0"/>
      <w:marBottom w:val="0"/>
      <w:divBdr>
        <w:top w:val="none" w:sz="0" w:space="0" w:color="auto"/>
        <w:left w:val="none" w:sz="0" w:space="0" w:color="auto"/>
        <w:bottom w:val="none" w:sz="0" w:space="0" w:color="auto"/>
        <w:right w:val="none" w:sz="0" w:space="0" w:color="auto"/>
      </w:divBdr>
      <w:divsChild>
        <w:div w:id="1902708779">
          <w:marLeft w:val="0"/>
          <w:marRight w:val="0"/>
          <w:marTop w:val="0"/>
          <w:marBottom w:val="0"/>
          <w:divBdr>
            <w:top w:val="none" w:sz="0" w:space="0" w:color="auto"/>
            <w:left w:val="none" w:sz="0" w:space="0" w:color="auto"/>
            <w:bottom w:val="none" w:sz="0" w:space="0" w:color="auto"/>
            <w:right w:val="none" w:sz="0" w:space="0" w:color="auto"/>
          </w:divBdr>
          <w:divsChild>
            <w:div w:id="1635138053">
              <w:marLeft w:val="0"/>
              <w:marRight w:val="0"/>
              <w:marTop w:val="0"/>
              <w:marBottom w:val="0"/>
              <w:divBdr>
                <w:top w:val="none" w:sz="0" w:space="0" w:color="auto"/>
                <w:left w:val="none" w:sz="0" w:space="0" w:color="auto"/>
                <w:bottom w:val="none" w:sz="0" w:space="0" w:color="auto"/>
                <w:right w:val="none" w:sz="0" w:space="0" w:color="auto"/>
              </w:divBdr>
              <w:divsChild>
                <w:div w:id="1857764378">
                  <w:marLeft w:val="0"/>
                  <w:marRight w:val="0"/>
                  <w:marTop w:val="0"/>
                  <w:marBottom w:val="0"/>
                  <w:divBdr>
                    <w:top w:val="none" w:sz="0" w:space="0" w:color="auto"/>
                    <w:left w:val="none" w:sz="0" w:space="0" w:color="auto"/>
                    <w:bottom w:val="none" w:sz="0" w:space="0" w:color="auto"/>
                    <w:right w:val="none" w:sz="0" w:space="0" w:color="auto"/>
                  </w:divBdr>
                </w:div>
                <w:div w:id="1325007735">
                  <w:marLeft w:val="0"/>
                  <w:marRight w:val="0"/>
                  <w:marTop w:val="0"/>
                  <w:marBottom w:val="0"/>
                  <w:divBdr>
                    <w:top w:val="none" w:sz="0" w:space="0" w:color="auto"/>
                    <w:left w:val="none" w:sz="0" w:space="0" w:color="auto"/>
                    <w:bottom w:val="none" w:sz="0" w:space="0" w:color="auto"/>
                    <w:right w:val="none" w:sz="0" w:space="0" w:color="auto"/>
                  </w:divBdr>
                </w:div>
                <w:div w:id="34892050">
                  <w:marLeft w:val="0"/>
                  <w:marRight w:val="0"/>
                  <w:marTop w:val="0"/>
                  <w:marBottom w:val="0"/>
                  <w:divBdr>
                    <w:top w:val="none" w:sz="0" w:space="0" w:color="auto"/>
                    <w:left w:val="none" w:sz="0" w:space="0" w:color="auto"/>
                    <w:bottom w:val="none" w:sz="0" w:space="0" w:color="auto"/>
                    <w:right w:val="none" w:sz="0" w:space="0" w:color="auto"/>
                  </w:divBdr>
                </w:div>
                <w:div w:id="1893421184">
                  <w:marLeft w:val="0"/>
                  <w:marRight w:val="0"/>
                  <w:marTop w:val="0"/>
                  <w:marBottom w:val="0"/>
                  <w:divBdr>
                    <w:top w:val="none" w:sz="0" w:space="0" w:color="auto"/>
                    <w:left w:val="none" w:sz="0" w:space="0" w:color="auto"/>
                    <w:bottom w:val="none" w:sz="0" w:space="0" w:color="auto"/>
                    <w:right w:val="none" w:sz="0" w:space="0" w:color="auto"/>
                  </w:divBdr>
                </w:div>
                <w:div w:id="1315796552">
                  <w:marLeft w:val="0"/>
                  <w:marRight w:val="0"/>
                  <w:marTop w:val="0"/>
                  <w:marBottom w:val="0"/>
                  <w:divBdr>
                    <w:top w:val="none" w:sz="0" w:space="0" w:color="auto"/>
                    <w:left w:val="none" w:sz="0" w:space="0" w:color="auto"/>
                    <w:bottom w:val="none" w:sz="0" w:space="0" w:color="auto"/>
                    <w:right w:val="none" w:sz="0" w:space="0" w:color="auto"/>
                  </w:divBdr>
                </w:div>
                <w:div w:id="1677347610">
                  <w:marLeft w:val="0"/>
                  <w:marRight w:val="0"/>
                  <w:marTop w:val="0"/>
                  <w:marBottom w:val="0"/>
                  <w:divBdr>
                    <w:top w:val="none" w:sz="0" w:space="0" w:color="auto"/>
                    <w:left w:val="none" w:sz="0" w:space="0" w:color="auto"/>
                    <w:bottom w:val="none" w:sz="0" w:space="0" w:color="auto"/>
                    <w:right w:val="none" w:sz="0" w:space="0" w:color="auto"/>
                  </w:divBdr>
                </w:div>
                <w:div w:id="909998869">
                  <w:marLeft w:val="0"/>
                  <w:marRight w:val="0"/>
                  <w:marTop w:val="0"/>
                  <w:marBottom w:val="0"/>
                  <w:divBdr>
                    <w:top w:val="none" w:sz="0" w:space="0" w:color="auto"/>
                    <w:left w:val="none" w:sz="0" w:space="0" w:color="auto"/>
                    <w:bottom w:val="none" w:sz="0" w:space="0" w:color="auto"/>
                    <w:right w:val="none" w:sz="0" w:space="0" w:color="auto"/>
                  </w:divBdr>
                </w:div>
                <w:div w:id="49772496">
                  <w:marLeft w:val="0"/>
                  <w:marRight w:val="0"/>
                  <w:marTop w:val="0"/>
                  <w:marBottom w:val="0"/>
                  <w:divBdr>
                    <w:top w:val="none" w:sz="0" w:space="0" w:color="auto"/>
                    <w:left w:val="none" w:sz="0" w:space="0" w:color="auto"/>
                    <w:bottom w:val="none" w:sz="0" w:space="0" w:color="auto"/>
                    <w:right w:val="none" w:sz="0" w:space="0" w:color="auto"/>
                  </w:divBdr>
                </w:div>
                <w:div w:id="254166891">
                  <w:marLeft w:val="0"/>
                  <w:marRight w:val="0"/>
                  <w:marTop w:val="0"/>
                  <w:marBottom w:val="0"/>
                  <w:divBdr>
                    <w:top w:val="none" w:sz="0" w:space="0" w:color="auto"/>
                    <w:left w:val="none" w:sz="0" w:space="0" w:color="auto"/>
                    <w:bottom w:val="none" w:sz="0" w:space="0" w:color="auto"/>
                    <w:right w:val="none" w:sz="0" w:space="0" w:color="auto"/>
                  </w:divBdr>
                </w:div>
                <w:div w:id="1805611922">
                  <w:marLeft w:val="0"/>
                  <w:marRight w:val="0"/>
                  <w:marTop w:val="0"/>
                  <w:marBottom w:val="0"/>
                  <w:divBdr>
                    <w:top w:val="none" w:sz="0" w:space="0" w:color="auto"/>
                    <w:left w:val="none" w:sz="0" w:space="0" w:color="auto"/>
                    <w:bottom w:val="none" w:sz="0" w:space="0" w:color="auto"/>
                    <w:right w:val="none" w:sz="0" w:space="0" w:color="auto"/>
                  </w:divBdr>
                </w:div>
                <w:div w:id="1611473191">
                  <w:marLeft w:val="0"/>
                  <w:marRight w:val="0"/>
                  <w:marTop w:val="0"/>
                  <w:marBottom w:val="0"/>
                  <w:divBdr>
                    <w:top w:val="none" w:sz="0" w:space="0" w:color="auto"/>
                    <w:left w:val="none" w:sz="0" w:space="0" w:color="auto"/>
                    <w:bottom w:val="none" w:sz="0" w:space="0" w:color="auto"/>
                    <w:right w:val="none" w:sz="0" w:space="0" w:color="auto"/>
                  </w:divBdr>
                </w:div>
                <w:div w:id="1736125919">
                  <w:marLeft w:val="0"/>
                  <w:marRight w:val="0"/>
                  <w:marTop w:val="0"/>
                  <w:marBottom w:val="0"/>
                  <w:divBdr>
                    <w:top w:val="none" w:sz="0" w:space="0" w:color="auto"/>
                    <w:left w:val="none" w:sz="0" w:space="0" w:color="auto"/>
                    <w:bottom w:val="none" w:sz="0" w:space="0" w:color="auto"/>
                    <w:right w:val="none" w:sz="0" w:space="0" w:color="auto"/>
                  </w:divBdr>
                </w:div>
                <w:div w:id="1735620016">
                  <w:marLeft w:val="0"/>
                  <w:marRight w:val="0"/>
                  <w:marTop w:val="0"/>
                  <w:marBottom w:val="0"/>
                  <w:divBdr>
                    <w:top w:val="none" w:sz="0" w:space="0" w:color="auto"/>
                    <w:left w:val="none" w:sz="0" w:space="0" w:color="auto"/>
                    <w:bottom w:val="none" w:sz="0" w:space="0" w:color="auto"/>
                    <w:right w:val="none" w:sz="0" w:space="0" w:color="auto"/>
                  </w:divBdr>
                </w:div>
                <w:div w:id="217593259">
                  <w:marLeft w:val="0"/>
                  <w:marRight w:val="0"/>
                  <w:marTop w:val="0"/>
                  <w:marBottom w:val="0"/>
                  <w:divBdr>
                    <w:top w:val="none" w:sz="0" w:space="0" w:color="auto"/>
                    <w:left w:val="none" w:sz="0" w:space="0" w:color="auto"/>
                    <w:bottom w:val="none" w:sz="0" w:space="0" w:color="auto"/>
                    <w:right w:val="none" w:sz="0" w:space="0" w:color="auto"/>
                  </w:divBdr>
                </w:div>
                <w:div w:id="201796281">
                  <w:marLeft w:val="0"/>
                  <w:marRight w:val="0"/>
                  <w:marTop w:val="0"/>
                  <w:marBottom w:val="0"/>
                  <w:divBdr>
                    <w:top w:val="none" w:sz="0" w:space="0" w:color="auto"/>
                    <w:left w:val="none" w:sz="0" w:space="0" w:color="auto"/>
                    <w:bottom w:val="none" w:sz="0" w:space="0" w:color="auto"/>
                    <w:right w:val="none" w:sz="0" w:space="0" w:color="auto"/>
                  </w:divBdr>
                </w:div>
                <w:div w:id="477957501">
                  <w:marLeft w:val="0"/>
                  <w:marRight w:val="0"/>
                  <w:marTop w:val="0"/>
                  <w:marBottom w:val="0"/>
                  <w:divBdr>
                    <w:top w:val="none" w:sz="0" w:space="0" w:color="auto"/>
                    <w:left w:val="none" w:sz="0" w:space="0" w:color="auto"/>
                    <w:bottom w:val="none" w:sz="0" w:space="0" w:color="auto"/>
                    <w:right w:val="none" w:sz="0" w:space="0" w:color="auto"/>
                  </w:divBdr>
                </w:div>
                <w:div w:id="278151721">
                  <w:marLeft w:val="0"/>
                  <w:marRight w:val="0"/>
                  <w:marTop w:val="0"/>
                  <w:marBottom w:val="0"/>
                  <w:divBdr>
                    <w:top w:val="none" w:sz="0" w:space="0" w:color="auto"/>
                    <w:left w:val="none" w:sz="0" w:space="0" w:color="auto"/>
                    <w:bottom w:val="none" w:sz="0" w:space="0" w:color="auto"/>
                    <w:right w:val="none" w:sz="0" w:space="0" w:color="auto"/>
                  </w:divBdr>
                </w:div>
                <w:div w:id="806821593">
                  <w:marLeft w:val="0"/>
                  <w:marRight w:val="0"/>
                  <w:marTop w:val="0"/>
                  <w:marBottom w:val="0"/>
                  <w:divBdr>
                    <w:top w:val="none" w:sz="0" w:space="0" w:color="auto"/>
                    <w:left w:val="none" w:sz="0" w:space="0" w:color="auto"/>
                    <w:bottom w:val="none" w:sz="0" w:space="0" w:color="auto"/>
                    <w:right w:val="none" w:sz="0" w:space="0" w:color="auto"/>
                  </w:divBdr>
                </w:div>
                <w:div w:id="2077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4494">
          <w:marLeft w:val="0"/>
          <w:marRight w:val="0"/>
          <w:marTop w:val="0"/>
          <w:marBottom w:val="0"/>
          <w:divBdr>
            <w:top w:val="none" w:sz="0" w:space="0" w:color="auto"/>
            <w:left w:val="none" w:sz="0" w:space="0" w:color="auto"/>
            <w:bottom w:val="none" w:sz="0" w:space="0" w:color="auto"/>
            <w:right w:val="none" w:sz="0" w:space="0" w:color="auto"/>
          </w:divBdr>
        </w:div>
        <w:div w:id="1503007741">
          <w:marLeft w:val="0"/>
          <w:marRight w:val="0"/>
          <w:marTop w:val="0"/>
          <w:marBottom w:val="0"/>
          <w:divBdr>
            <w:top w:val="none" w:sz="0" w:space="0" w:color="auto"/>
            <w:left w:val="none" w:sz="0" w:space="0" w:color="auto"/>
            <w:bottom w:val="none" w:sz="0" w:space="0" w:color="auto"/>
            <w:right w:val="none" w:sz="0" w:space="0" w:color="auto"/>
          </w:divBdr>
        </w:div>
        <w:div w:id="1433478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2017-06-05T12:00:00Z</dcterms:created>
  <dcterms:modified xsi:type="dcterms:W3CDTF">2017-06-23T08:19:00Z</dcterms:modified>
</cp:coreProperties>
</file>